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1D" w:rsidRDefault="00DB651D" w:rsidP="00DB651D">
      <w:pPr>
        <w:jc w:val="center"/>
        <w:rPr>
          <w:rFonts w:ascii="Arial Narrow" w:hAnsi="Arial Narrow"/>
          <w:b/>
          <w:bCs/>
          <w:sz w:val="50"/>
          <w:szCs w:val="48"/>
        </w:rPr>
      </w:pPr>
      <w:r w:rsidRPr="00DB651D">
        <w:rPr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3AA686B8" wp14:editId="218B0AE0">
            <wp:simplePos x="0" y="0"/>
            <wp:positionH relativeFrom="column">
              <wp:posOffset>3931920</wp:posOffset>
            </wp:positionH>
            <wp:positionV relativeFrom="paragraph">
              <wp:posOffset>192776</wp:posOffset>
            </wp:positionV>
            <wp:extent cx="525780" cy="585470"/>
            <wp:effectExtent l="0" t="0" r="7620" b="5080"/>
            <wp:wrapNone/>
            <wp:docPr id="36" name="Immagine 36" descr="RizzaLogofin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izzaLogofini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51D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0837EF0F" wp14:editId="64DAB5AA">
            <wp:simplePos x="0" y="0"/>
            <wp:positionH relativeFrom="column">
              <wp:posOffset>1604645</wp:posOffset>
            </wp:positionH>
            <wp:positionV relativeFrom="paragraph">
              <wp:posOffset>161026</wp:posOffset>
            </wp:positionV>
            <wp:extent cx="664210" cy="677545"/>
            <wp:effectExtent l="0" t="0" r="2540" b="8255"/>
            <wp:wrapNone/>
            <wp:docPr id="35" name="Immagine 35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ma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51D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57822D6" wp14:editId="5CDD2AAE">
            <wp:simplePos x="0" y="0"/>
            <wp:positionH relativeFrom="column">
              <wp:posOffset>2812044</wp:posOffset>
            </wp:positionH>
            <wp:positionV relativeFrom="page">
              <wp:posOffset>1078230</wp:posOffset>
            </wp:positionV>
            <wp:extent cx="545465" cy="611505"/>
            <wp:effectExtent l="0" t="0" r="6985" b="0"/>
            <wp:wrapNone/>
            <wp:docPr id="4" name="Immagine 4" descr="http://www.ictramonti.org/gif/istituzionali/logo-miur%5b1%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ctramonti.org/gif/istituzionali/logo-miur%5b1%5d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51D"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2BBB453B" wp14:editId="4A5BB11D">
            <wp:simplePos x="0" y="0"/>
            <wp:positionH relativeFrom="column">
              <wp:posOffset>4967605</wp:posOffset>
            </wp:positionH>
            <wp:positionV relativeFrom="paragraph">
              <wp:posOffset>231511</wp:posOffset>
            </wp:positionV>
            <wp:extent cx="748030" cy="499745"/>
            <wp:effectExtent l="0" t="0" r="0" b="0"/>
            <wp:wrapNone/>
            <wp:docPr id="3" name="Immagine 3" descr="Cos'è il Next Generation EU Recovery Plan e come funziona il QFP? - Sarde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s'è il Next Generation EU Recovery Plan e come funziona il QFP? - Sardeg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651D" w:rsidRPr="00DB651D" w:rsidRDefault="00DB651D" w:rsidP="00DB651D">
      <w:pPr>
        <w:jc w:val="center"/>
        <w:rPr>
          <w:rFonts w:ascii="Arial Narrow" w:hAnsi="Arial Narrow"/>
          <w:b/>
          <w:bCs/>
          <w:spacing w:val="0"/>
          <w:sz w:val="50"/>
          <w:szCs w:val="48"/>
        </w:rPr>
      </w:pPr>
      <w:r w:rsidRPr="00DB651D">
        <w:rPr>
          <w:rFonts w:ascii="Calibri" w:hAnsi="Calibri"/>
          <w:b/>
          <w:bCs/>
          <w:noProof/>
          <w:spacing w:val="0"/>
          <w:sz w:val="5"/>
          <w:szCs w:val="17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89930C" wp14:editId="2ADAFDFD">
                <wp:simplePos x="0" y="0"/>
                <wp:positionH relativeFrom="column">
                  <wp:posOffset>-73704</wp:posOffset>
                </wp:positionH>
                <wp:positionV relativeFrom="paragraph">
                  <wp:posOffset>445332</wp:posOffset>
                </wp:positionV>
                <wp:extent cx="6286500" cy="1828800"/>
                <wp:effectExtent l="0" t="0" r="19050" b="190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5.8pt;margin-top:35.05pt;width:49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"/>
            </w:pict>
          </mc:Fallback>
        </mc:AlternateContent>
      </w: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48"/>
          <w:szCs w:val="48"/>
        </w:rPr>
      </w:pPr>
      <w:r w:rsidRPr="00DB651D">
        <w:rPr>
          <w:rFonts w:ascii="Arial Narrow" w:hAnsi="Arial Narrow"/>
          <w:b/>
          <w:bCs/>
          <w:spacing w:val="0"/>
          <w:sz w:val="50"/>
          <w:szCs w:val="48"/>
        </w:rPr>
        <w:t>Istituto  Superiore “Rizza-</w:t>
      </w:r>
      <w:proofErr w:type="spellStart"/>
      <w:r w:rsidRPr="00DB651D">
        <w:rPr>
          <w:rFonts w:ascii="Arial Narrow" w:hAnsi="Arial Narrow"/>
          <w:b/>
          <w:bCs/>
          <w:spacing w:val="0"/>
          <w:sz w:val="50"/>
          <w:szCs w:val="48"/>
        </w:rPr>
        <w:t>Insolera</w:t>
      </w:r>
      <w:proofErr w:type="spellEnd"/>
      <w:r w:rsidRPr="00DB651D">
        <w:rPr>
          <w:rFonts w:ascii="Arial Narrow" w:hAnsi="Arial Narrow"/>
          <w:b/>
          <w:bCs/>
          <w:spacing w:val="0"/>
          <w:sz w:val="50"/>
          <w:szCs w:val="48"/>
        </w:rPr>
        <w:t>”</w:t>
      </w:r>
      <w:r w:rsidRPr="00DB651D">
        <w:rPr>
          <w:rFonts w:ascii="Arial Narrow" w:hAnsi="Arial Narrow"/>
          <w:b/>
          <w:bCs/>
          <w:spacing w:val="0"/>
          <w:sz w:val="48"/>
          <w:szCs w:val="48"/>
        </w:rPr>
        <w:t xml:space="preserve"> </w:t>
      </w:r>
    </w:p>
    <w:p w:rsid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z w:val="4"/>
          <w:szCs w:val="18"/>
        </w:rPr>
      </w:pPr>
    </w:p>
    <w:p w:rsid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z w:val="4"/>
          <w:szCs w:val="18"/>
        </w:rPr>
      </w:pP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8"/>
          <w:szCs w:val="18"/>
        </w:rPr>
      </w:pPr>
      <w:r w:rsidRPr="00DB651D">
        <w:rPr>
          <w:rFonts w:ascii="Arial Narrow" w:hAnsi="Arial Narrow"/>
          <w:b/>
          <w:bCs/>
          <w:spacing w:val="0"/>
          <w:sz w:val="26"/>
          <w:szCs w:val="22"/>
        </w:rPr>
        <w:t xml:space="preserve">Codice Istituto: SRIS024006 </w:t>
      </w: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</w:rPr>
      </w:pPr>
      <w:r w:rsidRPr="00DB651D">
        <w:rPr>
          <w:rFonts w:ascii="Arial Narrow" w:hAnsi="Arial Narrow"/>
          <w:b/>
          <w:bCs/>
          <w:spacing w:val="0"/>
        </w:rPr>
        <w:t xml:space="preserve">Sede Centrale: Viale A. Diaz, 12 - 96100 Siracusa  - Tel. 0931/68075 </w:t>
      </w: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lang w:val="en-GB"/>
        </w:rPr>
      </w:pPr>
      <w:r w:rsidRPr="00DB651D">
        <w:rPr>
          <w:rFonts w:ascii="Arial Narrow" w:hAnsi="Arial Narrow"/>
          <w:b/>
          <w:bCs/>
          <w:spacing w:val="0"/>
          <w:lang w:val="en-GB"/>
        </w:rPr>
        <w:t xml:space="preserve">C.F.: 93071260892 - </w:t>
      </w:r>
      <w:proofErr w:type="spellStart"/>
      <w:r w:rsidRPr="00DB651D">
        <w:rPr>
          <w:rFonts w:ascii="Arial Narrow" w:hAnsi="Arial Narrow"/>
          <w:b/>
          <w:bCs/>
          <w:spacing w:val="0"/>
          <w:lang w:val="en-GB"/>
        </w:rPr>
        <w:t>sito</w:t>
      </w:r>
      <w:proofErr w:type="spellEnd"/>
      <w:r w:rsidRPr="00DB651D">
        <w:rPr>
          <w:rFonts w:ascii="Arial Narrow" w:hAnsi="Arial Narrow"/>
          <w:b/>
          <w:bCs/>
          <w:spacing w:val="0"/>
          <w:lang w:val="en-GB"/>
        </w:rPr>
        <w:t xml:space="preserve"> web: www.istitutorizza.edu.it - email: sris024006@istruzione.it - </w:t>
      </w:r>
      <w:proofErr w:type="spellStart"/>
      <w:r w:rsidRPr="00DB651D">
        <w:rPr>
          <w:rFonts w:ascii="Arial Narrow" w:hAnsi="Arial Narrow"/>
          <w:b/>
          <w:bCs/>
          <w:spacing w:val="0"/>
          <w:lang w:val="en-GB"/>
        </w:rPr>
        <w:t>pec</w:t>
      </w:r>
      <w:proofErr w:type="spellEnd"/>
      <w:r w:rsidRPr="00DB651D">
        <w:rPr>
          <w:rFonts w:ascii="Arial Narrow" w:hAnsi="Arial Narrow"/>
          <w:b/>
          <w:bCs/>
          <w:spacing w:val="0"/>
          <w:lang w:val="en-GB"/>
        </w:rPr>
        <w:t>: sris024006@pec.istruzione.it</w:t>
      </w: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8"/>
          <w:szCs w:val="19"/>
          <w:lang w:val="en-US"/>
        </w:rPr>
      </w:pP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22"/>
          <w:szCs w:val="22"/>
        </w:rPr>
      </w:pPr>
      <w:r w:rsidRPr="00DB651D">
        <w:rPr>
          <w:rFonts w:ascii="Arial Narrow" w:hAnsi="Arial Narrow"/>
          <w:b/>
          <w:bCs/>
          <w:spacing w:val="0"/>
          <w:sz w:val="22"/>
          <w:szCs w:val="22"/>
        </w:rPr>
        <w:t xml:space="preserve">Sez. associata Plesso Piazza </w:t>
      </w:r>
      <w:proofErr w:type="spellStart"/>
      <w:r w:rsidRPr="00DB651D">
        <w:rPr>
          <w:rFonts w:ascii="Arial Narrow" w:hAnsi="Arial Narrow"/>
          <w:b/>
          <w:bCs/>
          <w:spacing w:val="0"/>
          <w:sz w:val="22"/>
          <w:szCs w:val="22"/>
        </w:rPr>
        <w:t>Matila</w:t>
      </w:r>
      <w:proofErr w:type="spellEnd"/>
      <w:r w:rsidRPr="00DB651D">
        <w:rPr>
          <w:rFonts w:ascii="Arial Narrow" w:hAnsi="Arial Narrow"/>
          <w:b/>
          <w:bCs/>
          <w:spacing w:val="0"/>
          <w:sz w:val="22"/>
          <w:szCs w:val="22"/>
        </w:rPr>
        <w:t xml:space="preserve">, 9 - Tel. 0931/1740101 </w:t>
      </w: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22"/>
          <w:szCs w:val="22"/>
        </w:rPr>
      </w:pPr>
      <w:r w:rsidRPr="00DB651D">
        <w:rPr>
          <w:rFonts w:ascii="Arial Narrow" w:hAnsi="Arial Narrow"/>
          <w:b/>
          <w:bCs/>
          <w:spacing w:val="0"/>
          <w:sz w:val="22"/>
          <w:szCs w:val="22"/>
        </w:rPr>
        <w:t>Sede di Via Modica, 66 – Tel.0931/493933</w:t>
      </w: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8"/>
          <w:szCs w:val="19"/>
        </w:rPr>
      </w:pP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8"/>
          <w:szCs w:val="19"/>
        </w:rPr>
      </w:pPr>
      <w:r w:rsidRPr="00DB651D">
        <w:rPr>
          <w:rFonts w:ascii="Arial Narrow" w:hAnsi="Arial Narrow"/>
          <w:b/>
          <w:bCs/>
          <w:spacing w:val="0"/>
        </w:rPr>
        <w:t>ISTITUTO D’ISTRUZIONE STATALE</w:t>
      </w:r>
    </w:p>
    <w:p w:rsidR="00DB651D" w:rsidRPr="00DB651D" w:rsidRDefault="00DB651D" w:rsidP="00DB651D">
      <w:pPr>
        <w:spacing w:line="240" w:lineRule="auto"/>
        <w:jc w:val="center"/>
        <w:rPr>
          <w:rFonts w:ascii="Arial Narrow" w:hAnsi="Arial Narrow"/>
          <w:b/>
          <w:bCs/>
          <w:spacing w:val="0"/>
          <w:sz w:val="18"/>
          <w:szCs w:val="18"/>
        </w:rPr>
      </w:pPr>
      <w:r w:rsidRPr="00DB651D">
        <w:rPr>
          <w:rFonts w:ascii="Arial Narrow" w:hAnsi="Arial Narrow"/>
          <w:b/>
          <w:bCs/>
          <w:i/>
          <w:iCs/>
          <w:spacing w:val="0"/>
          <w:sz w:val="18"/>
          <w:szCs w:val="18"/>
          <w:u w:val="single"/>
        </w:rPr>
        <w:t>Indirizzi di studio</w:t>
      </w:r>
      <w:r w:rsidRPr="00DB651D">
        <w:rPr>
          <w:rFonts w:ascii="Arial Narrow" w:hAnsi="Arial Narrow"/>
          <w:b/>
          <w:bCs/>
          <w:spacing w:val="0"/>
          <w:sz w:val="18"/>
          <w:szCs w:val="18"/>
        </w:rPr>
        <w:t xml:space="preserve">: </w:t>
      </w:r>
      <w:proofErr w:type="spellStart"/>
      <w:r w:rsidRPr="00DB651D">
        <w:rPr>
          <w:rFonts w:ascii="Arial Narrow" w:hAnsi="Arial Narrow"/>
          <w:b/>
          <w:bCs/>
          <w:spacing w:val="0"/>
          <w:sz w:val="18"/>
          <w:szCs w:val="18"/>
        </w:rPr>
        <w:t>Amm</w:t>
      </w:r>
      <w:proofErr w:type="spellEnd"/>
      <w:r w:rsidRPr="00DB651D">
        <w:rPr>
          <w:rFonts w:ascii="Arial Narrow" w:hAnsi="Arial Narrow"/>
          <w:b/>
          <w:bCs/>
          <w:spacing w:val="0"/>
          <w:sz w:val="18"/>
          <w:szCs w:val="18"/>
        </w:rPr>
        <w:t>., Finanza e Marketing - Turismo  - Grafica e Comunicazione - Trasporti e Logistica</w:t>
      </w:r>
    </w:p>
    <w:p w:rsidR="00306B77" w:rsidRDefault="00306B77"/>
    <w:p w:rsidR="00306B77" w:rsidRPr="00DB651D" w:rsidRDefault="00306B77" w:rsidP="00306B77">
      <w:pPr>
        <w:rPr>
          <w:sz w:val="12"/>
        </w:rPr>
      </w:pPr>
    </w:p>
    <w:p w:rsidR="00306B77" w:rsidRPr="00DB651D" w:rsidRDefault="00306B77" w:rsidP="00306B77">
      <w:pPr>
        <w:pStyle w:val="Titolo"/>
        <w:ind w:left="0"/>
        <w:jc w:val="center"/>
        <w:rPr>
          <w:b/>
        </w:rPr>
      </w:pPr>
      <w:r w:rsidRPr="00DB651D">
        <w:rPr>
          <w:b/>
        </w:rPr>
        <w:t>INIZIATIVE DI AMPLIAMENTO DELL'OFFERTA FORMATIVA</w:t>
      </w:r>
    </w:p>
    <w:p w:rsidR="001437AC" w:rsidRPr="00DB651D" w:rsidRDefault="00306B77" w:rsidP="00306B77">
      <w:pPr>
        <w:pStyle w:val="Titolo"/>
        <w:ind w:left="0"/>
        <w:jc w:val="center"/>
        <w:rPr>
          <w:b/>
        </w:rPr>
      </w:pPr>
      <w:r w:rsidRPr="00DB651D">
        <w:rPr>
          <w:b/>
        </w:rPr>
        <w:t>A.S. 20  /20</w:t>
      </w:r>
    </w:p>
    <w:p w:rsidR="00306B77" w:rsidRPr="00306B77" w:rsidRDefault="00306B77" w:rsidP="00306B77">
      <w:pPr>
        <w:pStyle w:val="Titolo"/>
        <w:ind w:left="0"/>
        <w:rPr>
          <w:sz w:val="24"/>
          <w:szCs w:val="24"/>
        </w:rPr>
      </w:pPr>
    </w:p>
    <w:p w:rsidR="00306B77" w:rsidRPr="002A69A2" w:rsidRDefault="00306B77" w:rsidP="00306B77">
      <w:pPr>
        <w:ind w:left="113"/>
        <w:rPr>
          <w:rFonts w:ascii="Times New Roman" w:hAnsi="Times New Roman"/>
          <w:b/>
          <w:spacing w:val="0"/>
          <w:sz w:val="24"/>
          <w:szCs w:val="24"/>
        </w:rPr>
      </w:pPr>
      <w:r w:rsidRPr="002A69A2">
        <w:rPr>
          <w:rFonts w:ascii="Times New Roman" w:hAnsi="Times New Roman"/>
          <w:b/>
          <w:spacing w:val="0"/>
          <w:sz w:val="24"/>
          <w:szCs w:val="24"/>
        </w:rPr>
        <w:t>Indirizzo/i:</w:t>
      </w:r>
    </w:p>
    <w:p w:rsidR="00DB651D" w:rsidRDefault="00306B77" w:rsidP="00DB651D">
      <w:pPr>
        <w:pStyle w:val="Paragrafoelenco"/>
        <w:numPr>
          <w:ilvl w:val="0"/>
          <w:numId w:val="8"/>
        </w:numPr>
        <w:spacing w:line="240" w:lineRule="auto"/>
        <w:ind w:right="4747"/>
        <w:rPr>
          <w:rFonts w:ascii="Times New Roman" w:hAnsi="Times New Roman"/>
          <w:spacing w:val="0"/>
          <w:sz w:val="24"/>
          <w:szCs w:val="24"/>
        </w:rPr>
      </w:pPr>
      <w:r w:rsidRPr="00DB651D">
        <w:rPr>
          <w:rFonts w:ascii="Times New Roman" w:hAnsi="Times New Roman"/>
          <w:spacing w:val="0"/>
          <w:sz w:val="24"/>
          <w:szCs w:val="24"/>
        </w:rPr>
        <w:t>Ammin</w:t>
      </w:r>
      <w:r w:rsidR="00DB651D">
        <w:rPr>
          <w:rFonts w:ascii="Times New Roman" w:hAnsi="Times New Roman"/>
          <w:spacing w:val="0"/>
          <w:sz w:val="24"/>
          <w:szCs w:val="24"/>
        </w:rPr>
        <w:t>istrazione, Finanza e Marketing</w:t>
      </w:r>
    </w:p>
    <w:p w:rsidR="00306B77" w:rsidRPr="00DB651D" w:rsidRDefault="00DB651D" w:rsidP="00DB651D">
      <w:pPr>
        <w:pStyle w:val="Paragrafoelenco"/>
        <w:numPr>
          <w:ilvl w:val="0"/>
          <w:numId w:val="8"/>
        </w:numPr>
        <w:spacing w:line="240" w:lineRule="auto"/>
        <w:ind w:right="4747"/>
        <w:rPr>
          <w:rFonts w:ascii="Times New Roman" w:hAnsi="Times New Roman"/>
          <w:spacing w:val="0"/>
          <w:sz w:val="24"/>
          <w:szCs w:val="24"/>
        </w:rPr>
      </w:pPr>
      <w:r w:rsidRPr="00DB651D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1FFA191F" wp14:editId="58A2706F">
            <wp:simplePos x="0" y="0"/>
            <wp:positionH relativeFrom="column">
              <wp:posOffset>501650</wp:posOffset>
            </wp:positionH>
            <wp:positionV relativeFrom="page">
              <wp:posOffset>1076960</wp:posOffset>
            </wp:positionV>
            <wp:extent cx="545465" cy="608965"/>
            <wp:effectExtent l="0" t="0" r="0" b="635"/>
            <wp:wrapNone/>
            <wp:docPr id="6" name="Immagine 6" descr="http://pti.regione.sicilia.it/pir_img/logo200909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ti.regione.sicilia.it/pir_img/logo20090911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 l="14143" t="-7910" r="14888" b="18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0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B77" w:rsidRPr="00DB651D">
        <w:rPr>
          <w:rFonts w:ascii="Times New Roman" w:hAnsi="Times New Roman"/>
          <w:spacing w:val="0"/>
          <w:sz w:val="24"/>
          <w:szCs w:val="24"/>
        </w:rPr>
        <w:t>Grafica e Comunicazione</w:t>
      </w:r>
    </w:p>
    <w:p w:rsidR="00306B77" w:rsidRPr="00DB651D" w:rsidRDefault="00306B77" w:rsidP="00DB651D">
      <w:pPr>
        <w:pStyle w:val="Paragrafoelenco"/>
        <w:numPr>
          <w:ilvl w:val="0"/>
          <w:numId w:val="8"/>
        </w:numPr>
        <w:spacing w:line="240" w:lineRule="auto"/>
        <w:rPr>
          <w:rFonts w:ascii="Times New Roman" w:hAnsi="Times New Roman"/>
          <w:spacing w:val="0"/>
          <w:sz w:val="24"/>
          <w:szCs w:val="24"/>
        </w:rPr>
      </w:pPr>
      <w:r w:rsidRPr="00DB651D">
        <w:rPr>
          <w:rFonts w:ascii="Times New Roman" w:hAnsi="Times New Roman"/>
          <w:spacing w:val="0"/>
          <w:sz w:val="24"/>
          <w:szCs w:val="24"/>
        </w:rPr>
        <w:t>Turismo</w:t>
      </w:r>
    </w:p>
    <w:p w:rsidR="00306B77" w:rsidRDefault="00306B77" w:rsidP="00DB651D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06B77">
        <w:rPr>
          <w:rFonts w:ascii="Times New Roman" w:hAnsi="Times New Roman" w:cs="Times New Roman"/>
          <w:sz w:val="24"/>
          <w:szCs w:val="24"/>
        </w:rPr>
        <w:t xml:space="preserve">Trasporti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06B77">
        <w:rPr>
          <w:rFonts w:ascii="Times New Roman" w:hAnsi="Times New Roman" w:cs="Times New Roman"/>
          <w:sz w:val="24"/>
          <w:szCs w:val="24"/>
        </w:rPr>
        <w:t xml:space="preserve"> Logistica</w:t>
      </w:r>
    </w:p>
    <w:p w:rsidR="00B72616" w:rsidRDefault="00B72616" w:rsidP="00B7261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06B77" w:rsidRDefault="00306B77" w:rsidP="00306B77">
      <w:pPr>
        <w:pStyle w:val="Corpotesto"/>
        <w:ind w:left="406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7"/>
      </w:tblGrid>
      <w:tr w:rsidR="00306B77" w:rsidTr="00D00246">
        <w:trPr>
          <w:trHeight w:hRule="exact" w:val="397"/>
        </w:trPr>
        <w:tc>
          <w:tcPr>
            <w:tcW w:w="9767" w:type="dxa"/>
            <w:shd w:val="clear" w:color="auto" w:fill="D9D9D9" w:themeFill="background1" w:themeFillShade="D9"/>
            <w:vAlign w:val="center"/>
          </w:tcPr>
          <w:p w:rsidR="00306B77" w:rsidRPr="00AB66BD" w:rsidRDefault="00A7479B" w:rsidP="00D00246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t>Titolo attività</w:t>
            </w:r>
          </w:p>
        </w:tc>
      </w:tr>
      <w:tr w:rsidR="00306B77" w:rsidTr="00306B77">
        <w:tc>
          <w:tcPr>
            <w:tcW w:w="9767" w:type="dxa"/>
          </w:tcPr>
          <w:p w:rsidR="00306B77" w:rsidRDefault="00306B77" w:rsidP="00306B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16" w:rsidRDefault="00B72616" w:rsidP="00306B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16" w:rsidRDefault="00B72616" w:rsidP="00306B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16" w:rsidRDefault="00B72616" w:rsidP="00306B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16" w:rsidRDefault="00B72616" w:rsidP="00306B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79B" w:rsidRDefault="00A7479B" w:rsidP="00306B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79B" w:rsidRDefault="00A7479B" w:rsidP="00306B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B77" w:rsidRPr="00306B77" w:rsidRDefault="00306B77" w:rsidP="00306B77">
      <w:pPr>
        <w:pStyle w:val="Corpotesto"/>
        <w:ind w:left="406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06B77" w:rsidRPr="00A7479B" w:rsidTr="00D00246">
        <w:trPr>
          <w:trHeight w:hRule="exact" w:val="397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306B77" w:rsidRPr="00AB66BD" w:rsidRDefault="00A7479B" w:rsidP="00D00246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t>Descrizione sintetica dell’attività con eventuale indicazione dell’area tematica di riferimento</w:t>
            </w:r>
          </w:p>
        </w:tc>
      </w:tr>
      <w:tr w:rsidR="00306B77" w:rsidTr="00306B77">
        <w:tc>
          <w:tcPr>
            <w:tcW w:w="9778" w:type="dxa"/>
          </w:tcPr>
          <w:p w:rsidR="00306B77" w:rsidRPr="00A7513A" w:rsidRDefault="00306B77" w:rsidP="00A7513A">
            <w:pPr>
              <w:rPr>
                <w:spacing w:val="0"/>
                <w:sz w:val="16"/>
              </w:rPr>
            </w:pPr>
          </w:p>
          <w:p w:rsidR="00B72616" w:rsidRPr="00A7513A" w:rsidRDefault="00B72616" w:rsidP="00A7513A">
            <w:pPr>
              <w:rPr>
                <w:spacing w:val="0"/>
                <w:sz w:val="16"/>
              </w:rPr>
            </w:pPr>
          </w:p>
          <w:p w:rsidR="00B72616" w:rsidRPr="00A7513A" w:rsidRDefault="00B72616" w:rsidP="00A7513A">
            <w:pPr>
              <w:rPr>
                <w:spacing w:val="0"/>
                <w:sz w:val="16"/>
              </w:rPr>
            </w:pPr>
          </w:p>
          <w:p w:rsidR="00B72616" w:rsidRPr="00A7513A" w:rsidRDefault="00B72616" w:rsidP="00A7513A">
            <w:pPr>
              <w:rPr>
                <w:spacing w:val="0"/>
                <w:sz w:val="16"/>
              </w:rPr>
            </w:pPr>
          </w:p>
          <w:p w:rsidR="00B72616" w:rsidRPr="00A7513A" w:rsidRDefault="00B72616" w:rsidP="00A7513A">
            <w:pPr>
              <w:rPr>
                <w:spacing w:val="0"/>
                <w:sz w:val="16"/>
              </w:rPr>
            </w:pPr>
          </w:p>
          <w:p w:rsidR="00A7479B" w:rsidRPr="00A7513A" w:rsidRDefault="00A7479B" w:rsidP="00A7513A">
            <w:pPr>
              <w:rPr>
                <w:spacing w:val="0"/>
                <w:sz w:val="16"/>
              </w:rPr>
            </w:pPr>
          </w:p>
          <w:p w:rsidR="00A7479B" w:rsidRPr="00A7513A" w:rsidRDefault="00A7479B" w:rsidP="00A7513A">
            <w:pPr>
              <w:rPr>
                <w:spacing w:val="0"/>
                <w:sz w:val="16"/>
              </w:rPr>
            </w:pPr>
          </w:p>
          <w:p w:rsidR="00A7479B" w:rsidRPr="00A7513A" w:rsidRDefault="00A7479B" w:rsidP="00A7513A">
            <w:pPr>
              <w:rPr>
                <w:spacing w:val="0"/>
                <w:sz w:val="16"/>
              </w:rPr>
            </w:pPr>
          </w:p>
          <w:p w:rsidR="00A7479B" w:rsidRPr="00A7513A" w:rsidRDefault="00A7479B" w:rsidP="00A7513A">
            <w:pPr>
              <w:rPr>
                <w:spacing w:val="0"/>
                <w:sz w:val="16"/>
              </w:rPr>
            </w:pPr>
          </w:p>
          <w:p w:rsidR="00A7479B" w:rsidRPr="00A7513A" w:rsidRDefault="00A7479B" w:rsidP="00A7513A">
            <w:pPr>
              <w:rPr>
                <w:spacing w:val="0"/>
                <w:sz w:val="16"/>
              </w:rPr>
            </w:pPr>
          </w:p>
        </w:tc>
      </w:tr>
    </w:tbl>
    <w:p w:rsidR="00306B77" w:rsidRDefault="00306B77" w:rsidP="00306B77">
      <w:pPr>
        <w:pStyle w:val="Titolo"/>
        <w:ind w:left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06B77" w:rsidRPr="00A7479B" w:rsidTr="00D00246">
        <w:trPr>
          <w:trHeight w:hRule="exact" w:val="397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306B77" w:rsidRPr="00AB66BD" w:rsidRDefault="00A7479B" w:rsidP="00D00246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lastRenderedPageBreak/>
              <w:t>Collegamento</w:t>
            </w:r>
            <w:r w:rsidR="00E0693F" w:rsidRPr="00AB66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B66BD">
              <w:rPr>
                <w:rFonts w:ascii="Times New Roman" w:hAnsi="Times New Roman" w:cs="Times New Roman"/>
                <w:b/>
                <w:sz w:val="24"/>
              </w:rPr>
              <w:t>con uno o più obiettivi formativi prioritari del PTOF</w:t>
            </w:r>
          </w:p>
        </w:tc>
      </w:tr>
      <w:tr w:rsidR="00B72616" w:rsidTr="002F7C6A">
        <w:trPr>
          <w:trHeight w:val="10935"/>
        </w:trPr>
        <w:tc>
          <w:tcPr>
            <w:tcW w:w="9778" w:type="dxa"/>
          </w:tcPr>
          <w:p w:rsidR="00B72616" w:rsidRPr="002A69A2" w:rsidRDefault="00B72616" w:rsidP="002A69A2">
            <w:pPr>
              <w:pStyle w:val="Corpotesto"/>
              <w:spacing w:before="117" w:line="213" w:lineRule="auto"/>
              <w:ind w:left="426" w:right="435"/>
              <w:rPr>
                <w:rFonts w:ascii="Times New Roman" w:eastAsia="Times New Roman" w:hAnsi="Times New Roman" w:cs="Times New Roman"/>
                <w:spacing w:val="-4"/>
                <w:sz w:val="12"/>
                <w:szCs w:val="24"/>
              </w:rPr>
            </w:pPr>
          </w:p>
          <w:p w:rsidR="00B72616" w:rsidRPr="002A69A2" w:rsidRDefault="00B72616" w:rsidP="00AB66BD">
            <w:pPr>
              <w:pStyle w:val="Corpotesto"/>
              <w:numPr>
                <w:ilvl w:val="0"/>
                <w:numId w:val="5"/>
              </w:numPr>
              <w:spacing w:before="117" w:line="213" w:lineRule="auto"/>
              <w:ind w:left="426" w:right="435" w:hanging="28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Valorizzazione e potenziamento delle competenze linguistiche, con particolare riferimento all’italiano nonché alla lingua inglese e ad altre dell’Unione Europea, anche mediante l’utilizzo della metodologia Content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anguage</w:t>
            </w:r>
            <w:proofErr w:type="spellEnd"/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ntegrated</w:t>
            </w:r>
            <w:proofErr w:type="spellEnd"/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earning</w:t>
            </w:r>
            <w:proofErr w:type="spellEnd"/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B72616" w:rsidRDefault="00B72616" w:rsidP="00DB651D">
            <w:pPr>
              <w:pStyle w:val="Corpotesto"/>
              <w:numPr>
                <w:ilvl w:val="0"/>
                <w:numId w:val="5"/>
              </w:numPr>
              <w:spacing w:before="117" w:line="213" w:lineRule="auto"/>
              <w:ind w:left="426" w:right="435" w:hanging="28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Potenziamento delle competenze matematico-logiche e scientifiche.</w:t>
            </w:r>
          </w:p>
          <w:p w:rsidR="00B72616" w:rsidRPr="002A69A2" w:rsidRDefault="00B72616" w:rsidP="00AB66BD">
            <w:pPr>
              <w:pStyle w:val="Corpotesto"/>
              <w:numPr>
                <w:ilvl w:val="0"/>
                <w:numId w:val="5"/>
              </w:numPr>
              <w:spacing w:before="117" w:line="213" w:lineRule="auto"/>
              <w:ind w:left="426" w:right="435" w:hanging="28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Sviluppo delle competenze in materia di cittadinanza attiva e democratica attraverso la valorizzazione dell’educazione interculturale e alla pace, il rispetto delle differenze e il dialogo tra le culture, il sostegno dell’assunzione di responsabilità nonché della solidarietà e della cura dei beni comuni e della consapevolezza dei diritti e dei doveri; potenziamento delle conoscenze in materia giuridica ed economico-finanziaria e di educazione all’autoimprenditorialità.</w:t>
            </w:r>
          </w:p>
          <w:p w:rsidR="00B72616" w:rsidRPr="002A69A2" w:rsidRDefault="00B72616" w:rsidP="00AB66BD">
            <w:pPr>
              <w:pStyle w:val="Corpotesto"/>
              <w:numPr>
                <w:ilvl w:val="0"/>
                <w:numId w:val="5"/>
              </w:numPr>
              <w:spacing w:before="117" w:line="213" w:lineRule="auto"/>
              <w:ind w:left="426" w:right="435" w:hanging="28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Sviluppo di comportamenti responsabili ispirati alla conoscenza e al rispetto della legalità, della sostenibilità ambientale, dei beni paesaggistici, del patrimonio e delle attività culturali.</w:t>
            </w:r>
          </w:p>
          <w:p w:rsidR="00B72616" w:rsidRPr="002A69A2" w:rsidRDefault="00B72616" w:rsidP="00AB66BD">
            <w:pPr>
              <w:pStyle w:val="Corpotesto"/>
              <w:numPr>
                <w:ilvl w:val="0"/>
                <w:numId w:val="5"/>
              </w:numPr>
              <w:spacing w:before="117" w:line="213" w:lineRule="auto"/>
              <w:ind w:left="426" w:right="435" w:hanging="28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Alfabetizzazione all'arte, alle tecniche e ai media di produzione e diffusione delle immagini.</w:t>
            </w:r>
          </w:p>
          <w:p w:rsidR="00B72616" w:rsidRPr="002A69A2" w:rsidRDefault="00B72616" w:rsidP="00AB66BD">
            <w:pPr>
              <w:pStyle w:val="Corpotesto"/>
              <w:numPr>
                <w:ilvl w:val="0"/>
                <w:numId w:val="5"/>
              </w:numPr>
              <w:spacing w:before="117" w:line="213" w:lineRule="auto"/>
              <w:ind w:left="426" w:right="435" w:hanging="28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Sviluppo delle competenze digitali degli studenti, con particolare riguardo al pensiero computazionale, all'utilizzo critico e consapevole dei social network e dei media nonché alla produzione e ai legami con il mondo del lavoro.</w:t>
            </w:r>
          </w:p>
          <w:p w:rsidR="00B72616" w:rsidRPr="00DB651D" w:rsidRDefault="00B72616" w:rsidP="002A69A2">
            <w:pPr>
              <w:pStyle w:val="Corpotesto"/>
              <w:numPr>
                <w:ilvl w:val="0"/>
                <w:numId w:val="5"/>
              </w:numPr>
              <w:spacing w:before="117" w:line="213" w:lineRule="auto"/>
              <w:ind w:left="426" w:right="435" w:hanging="28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A69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Potenziamento delle metodologie laboratoriali e delle attività di laboratorio.</w:t>
            </w:r>
          </w:p>
          <w:p w:rsidR="00B72616" w:rsidRPr="00DB651D" w:rsidRDefault="00B72616" w:rsidP="00A7479B">
            <w:pPr>
              <w:pStyle w:val="Titolo"/>
              <w:ind w:left="0"/>
              <w:jc w:val="both"/>
              <w:rPr>
                <w:sz w:val="2"/>
                <w:szCs w:val="22"/>
              </w:rPr>
            </w:pPr>
          </w:p>
          <w:p w:rsidR="00B72616" w:rsidRPr="002A69A2" w:rsidRDefault="00B72616" w:rsidP="00AB66BD">
            <w:pPr>
              <w:pStyle w:val="Titolo"/>
              <w:numPr>
                <w:ilvl w:val="0"/>
                <w:numId w:val="6"/>
              </w:numPr>
              <w:ind w:left="426" w:right="393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Prevenzione e contesto della dispersione scolastica, di ogni forma di discriminazione e del bullismo, anche informatico</w:t>
            </w:r>
            <w:r>
              <w:rPr>
                <w:sz w:val="24"/>
                <w:szCs w:val="24"/>
              </w:rPr>
              <w:t>;</w:t>
            </w:r>
            <w:r w:rsidRPr="002A69A2">
              <w:rPr>
                <w:sz w:val="24"/>
                <w:szCs w:val="24"/>
              </w:rPr>
              <w:t xml:space="preserve"> potenziamento de1l’inclusione scolastica e del diritto allo studio degli alunni con bisogni educativi speciali attraverso percorsi individualizzati e personalizzati anche con il supporto e la collaborazione dei servizi socio-sanitari ed educativi del territorio e delle associazioni di settore e l’applicazione delle linee di indirizzo per favorire il diritto allo studio degli alunni adottati, emanate dal Ministero dell’Istruzione, dell’Università e della Ricerca il 18 dicembre 2014.</w:t>
            </w:r>
          </w:p>
          <w:p w:rsidR="00B72616" w:rsidRPr="002A69A2" w:rsidRDefault="00B72616" w:rsidP="00AB66BD">
            <w:pPr>
              <w:pStyle w:val="Titolo"/>
              <w:numPr>
                <w:ilvl w:val="0"/>
                <w:numId w:val="6"/>
              </w:numPr>
              <w:ind w:left="426" w:right="393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Valorizzazione della scuola intesa come comunità attiva. Aperta al territorio e in grado di sviluppare e aumentare l’interazione con le famiglie e con la comunità locale, comprese le organizzazioni del terzo settore e le imprese.</w:t>
            </w:r>
          </w:p>
          <w:p w:rsidR="00B72616" w:rsidRPr="002A69A2" w:rsidRDefault="00B72616" w:rsidP="00AB66BD">
            <w:pPr>
              <w:pStyle w:val="Titolo"/>
              <w:numPr>
                <w:ilvl w:val="0"/>
                <w:numId w:val="6"/>
              </w:numPr>
              <w:ind w:left="426" w:right="393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Incremento dell’alternanza scuola-lavoro nel secondo ciclo di istruzione.</w:t>
            </w:r>
          </w:p>
          <w:p w:rsidR="00B72616" w:rsidRPr="002A69A2" w:rsidRDefault="00B72616" w:rsidP="00AB66BD">
            <w:pPr>
              <w:pStyle w:val="Titolo"/>
              <w:numPr>
                <w:ilvl w:val="0"/>
                <w:numId w:val="6"/>
              </w:numPr>
              <w:ind w:left="426" w:right="393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Valorizzazione di percorsi formativi individualizzati e coinvolgimento degli alunni e degli studenti.</w:t>
            </w:r>
          </w:p>
          <w:p w:rsidR="00B72616" w:rsidRPr="002A69A2" w:rsidRDefault="00B72616" w:rsidP="00AB66BD">
            <w:pPr>
              <w:pStyle w:val="Titolo"/>
              <w:numPr>
                <w:ilvl w:val="0"/>
                <w:numId w:val="6"/>
              </w:numPr>
              <w:ind w:left="426" w:right="393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 xml:space="preserve">Individuazione di percorsi e di sistemi funzionali alla </w:t>
            </w:r>
            <w:proofErr w:type="spellStart"/>
            <w:r w:rsidRPr="002A69A2">
              <w:rPr>
                <w:sz w:val="24"/>
                <w:szCs w:val="24"/>
              </w:rPr>
              <w:t>premialità</w:t>
            </w:r>
            <w:proofErr w:type="spellEnd"/>
            <w:r w:rsidRPr="002A69A2">
              <w:rPr>
                <w:sz w:val="24"/>
                <w:szCs w:val="24"/>
              </w:rPr>
              <w:t xml:space="preserve"> e alla valorizzazione del merito</w:t>
            </w:r>
            <w:r>
              <w:rPr>
                <w:sz w:val="24"/>
                <w:szCs w:val="24"/>
              </w:rPr>
              <w:t xml:space="preserve"> </w:t>
            </w:r>
            <w:r w:rsidRPr="002A69A2">
              <w:rPr>
                <w:sz w:val="24"/>
                <w:szCs w:val="24"/>
              </w:rPr>
              <w:t>degli alunni e degli studenti.</w:t>
            </w:r>
          </w:p>
          <w:p w:rsidR="00B72616" w:rsidRPr="002F7C6A" w:rsidRDefault="00B72616" w:rsidP="002F7C6A">
            <w:pPr>
              <w:pStyle w:val="Titolo"/>
              <w:numPr>
                <w:ilvl w:val="0"/>
                <w:numId w:val="6"/>
              </w:numPr>
              <w:ind w:left="426" w:right="393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Sviluppo delle competenze professionali mediante: l’acquisizione delle conoscenze specialistiche delle discipline organizzate in un’ottica interdisciplinare; lo sviluppo delle capacità di analisi; il potenziamento delle capacità logico-operative, di riflessione critica; l’acquisizione dell’</w:t>
            </w:r>
            <w:r w:rsidR="002F7C6A">
              <w:rPr>
                <w:sz w:val="24"/>
                <w:szCs w:val="24"/>
              </w:rPr>
              <w:t>autonomia di studio.</w:t>
            </w:r>
          </w:p>
        </w:tc>
      </w:tr>
    </w:tbl>
    <w:p w:rsidR="00306B77" w:rsidRDefault="00306B77" w:rsidP="00306B77">
      <w:pPr>
        <w:pStyle w:val="Titolo"/>
        <w:ind w:left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06B77" w:rsidTr="00D00246">
        <w:trPr>
          <w:trHeight w:hRule="exact" w:val="397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306B77" w:rsidRPr="00AB66BD" w:rsidRDefault="00E0693F" w:rsidP="00D00246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t>Risultati attesi</w:t>
            </w:r>
          </w:p>
        </w:tc>
      </w:tr>
      <w:tr w:rsidR="00306B77" w:rsidTr="00B72616">
        <w:tc>
          <w:tcPr>
            <w:tcW w:w="9778" w:type="dxa"/>
            <w:tcBorders>
              <w:bottom w:val="single" w:sz="4" w:space="0" w:color="auto"/>
            </w:tcBorders>
          </w:tcPr>
          <w:p w:rsidR="00306B77" w:rsidRPr="00A7513A" w:rsidRDefault="00306B77" w:rsidP="00306B77">
            <w:pPr>
              <w:rPr>
                <w:spacing w:val="0"/>
                <w:sz w:val="16"/>
              </w:rPr>
            </w:pPr>
          </w:p>
          <w:p w:rsidR="002A69A2" w:rsidRPr="00A7513A" w:rsidRDefault="002A69A2" w:rsidP="00306B77">
            <w:pPr>
              <w:rPr>
                <w:spacing w:val="0"/>
                <w:sz w:val="16"/>
              </w:rPr>
            </w:pPr>
          </w:p>
          <w:p w:rsidR="002F7C6A" w:rsidRDefault="002F7C6A" w:rsidP="00306B77">
            <w:pPr>
              <w:rPr>
                <w:spacing w:val="0"/>
                <w:sz w:val="16"/>
              </w:rPr>
            </w:pPr>
          </w:p>
          <w:p w:rsidR="00A7513A" w:rsidRPr="00A7513A" w:rsidRDefault="00A7513A" w:rsidP="00306B77">
            <w:pPr>
              <w:rPr>
                <w:spacing w:val="0"/>
                <w:sz w:val="16"/>
              </w:rPr>
            </w:pPr>
          </w:p>
          <w:p w:rsidR="002F7C6A" w:rsidRPr="00A7513A" w:rsidRDefault="002F7C6A" w:rsidP="00306B77">
            <w:pPr>
              <w:rPr>
                <w:spacing w:val="0"/>
                <w:sz w:val="16"/>
              </w:rPr>
            </w:pPr>
          </w:p>
          <w:p w:rsidR="00DB651D" w:rsidRPr="00A7513A" w:rsidRDefault="00DB651D" w:rsidP="00306B77">
            <w:pPr>
              <w:rPr>
                <w:spacing w:val="0"/>
                <w:sz w:val="16"/>
              </w:rPr>
            </w:pPr>
          </w:p>
          <w:p w:rsidR="00B72616" w:rsidRPr="00A7513A" w:rsidRDefault="00B72616" w:rsidP="00306B77">
            <w:pPr>
              <w:rPr>
                <w:spacing w:val="0"/>
                <w:sz w:val="16"/>
              </w:rPr>
            </w:pPr>
          </w:p>
        </w:tc>
      </w:tr>
      <w:tr w:rsidR="00AB66BD" w:rsidTr="00B72616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1D" w:rsidRDefault="00DB651D" w:rsidP="00306B77"/>
        </w:tc>
      </w:tr>
      <w:tr w:rsidR="00306B77" w:rsidTr="00B72616">
        <w:trPr>
          <w:trHeight w:hRule="exact" w:val="397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6B77" w:rsidRPr="006F1463" w:rsidRDefault="006F1463" w:rsidP="00D00246">
            <w:pPr>
              <w:pStyle w:val="Corpotesto"/>
              <w:rPr>
                <w:rFonts w:ascii="Times New Roman" w:hAnsi="Times New Roman" w:cs="Times New Roman"/>
                <w:b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t>Destinatari</w:t>
            </w:r>
          </w:p>
        </w:tc>
      </w:tr>
      <w:tr w:rsidR="00306B77" w:rsidTr="00AB66BD">
        <w:tc>
          <w:tcPr>
            <w:tcW w:w="9778" w:type="dxa"/>
            <w:tcBorders>
              <w:bottom w:val="single" w:sz="4" w:space="0" w:color="auto"/>
            </w:tcBorders>
          </w:tcPr>
          <w:p w:rsidR="004E63A2" w:rsidRPr="006F1463" w:rsidRDefault="004E63A2" w:rsidP="004E63A2">
            <w:pPr>
              <w:pStyle w:val="Titolo"/>
              <w:ind w:left="0"/>
              <w:jc w:val="both"/>
              <w:rPr>
                <w:sz w:val="16"/>
                <w:szCs w:val="22"/>
              </w:rPr>
            </w:pPr>
          </w:p>
          <w:p w:rsidR="00306B77" w:rsidRPr="002A69A2" w:rsidRDefault="004E63A2" w:rsidP="002A69A2">
            <w:pPr>
              <w:pStyle w:val="Titolo"/>
              <w:numPr>
                <w:ilvl w:val="0"/>
                <w:numId w:val="7"/>
              </w:numPr>
              <w:spacing w:before="0" w:after="120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Gruppi di classe</w:t>
            </w:r>
          </w:p>
          <w:p w:rsidR="004E63A2" w:rsidRPr="002A69A2" w:rsidRDefault="004E63A2" w:rsidP="002A69A2">
            <w:pPr>
              <w:pStyle w:val="Titolo"/>
              <w:numPr>
                <w:ilvl w:val="0"/>
                <w:numId w:val="7"/>
              </w:numPr>
              <w:spacing w:before="0" w:after="120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Classi aperte verticali</w:t>
            </w:r>
          </w:p>
          <w:p w:rsidR="004E63A2" w:rsidRPr="002A69A2" w:rsidRDefault="004E63A2" w:rsidP="002A69A2">
            <w:pPr>
              <w:pStyle w:val="Titolo"/>
              <w:numPr>
                <w:ilvl w:val="0"/>
                <w:numId w:val="7"/>
              </w:numPr>
              <w:spacing w:before="0" w:after="120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Classi aperte parallele</w:t>
            </w:r>
          </w:p>
          <w:p w:rsidR="004E63A2" w:rsidRPr="002A69A2" w:rsidRDefault="004E63A2" w:rsidP="002A69A2">
            <w:pPr>
              <w:pStyle w:val="Titolo"/>
              <w:numPr>
                <w:ilvl w:val="0"/>
                <w:numId w:val="7"/>
              </w:numPr>
              <w:spacing w:before="0" w:after="120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Altro ________________________________________________</w:t>
            </w:r>
          </w:p>
          <w:p w:rsidR="004E63A2" w:rsidRDefault="004E63A2" w:rsidP="004E63A2">
            <w:pPr>
              <w:pStyle w:val="Titolo"/>
              <w:ind w:left="0"/>
              <w:jc w:val="both"/>
              <w:rPr>
                <w:sz w:val="16"/>
              </w:rPr>
            </w:pPr>
          </w:p>
          <w:p w:rsidR="00AB66BD" w:rsidRPr="006F1463" w:rsidRDefault="00AB66BD" w:rsidP="004E63A2">
            <w:pPr>
              <w:pStyle w:val="Titolo"/>
              <w:ind w:left="0"/>
              <w:jc w:val="both"/>
              <w:rPr>
                <w:sz w:val="16"/>
              </w:rPr>
            </w:pPr>
          </w:p>
        </w:tc>
      </w:tr>
      <w:tr w:rsidR="00AB66BD" w:rsidTr="00AB66BD">
        <w:tc>
          <w:tcPr>
            <w:tcW w:w="9778" w:type="dxa"/>
            <w:tcBorders>
              <w:left w:val="nil"/>
              <w:bottom w:val="nil"/>
              <w:right w:val="nil"/>
            </w:tcBorders>
          </w:tcPr>
          <w:p w:rsidR="00AB66BD" w:rsidRPr="006F1463" w:rsidRDefault="00AB66BD" w:rsidP="004E63A2">
            <w:pPr>
              <w:pStyle w:val="Titol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B66BD" w:rsidTr="00AB66BD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AB66BD" w:rsidRPr="00D00246" w:rsidRDefault="00AB66BD" w:rsidP="00D00246">
            <w:pPr>
              <w:pStyle w:val="Titolo"/>
              <w:spacing w:before="0" w:line="360" w:lineRule="auto"/>
              <w:ind w:left="0"/>
              <w:jc w:val="both"/>
              <w:rPr>
                <w:sz w:val="20"/>
                <w:szCs w:val="22"/>
              </w:rPr>
            </w:pPr>
          </w:p>
        </w:tc>
      </w:tr>
      <w:tr w:rsidR="00306B77" w:rsidRPr="00065607" w:rsidTr="00E554CD">
        <w:trPr>
          <w:trHeight w:hRule="exact" w:val="397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306B77" w:rsidRPr="00AB66BD" w:rsidRDefault="00065607" w:rsidP="00E554CD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t xml:space="preserve">Risorse </w:t>
            </w:r>
            <w:r w:rsidR="006F1463" w:rsidRPr="00AB66BD">
              <w:rPr>
                <w:rFonts w:ascii="Times New Roman" w:hAnsi="Times New Roman" w:cs="Times New Roman"/>
                <w:b/>
                <w:sz w:val="24"/>
              </w:rPr>
              <w:t>materiali necessarie</w:t>
            </w:r>
          </w:p>
        </w:tc>
      </w:tr>
      <w:tr w:rsidR="00306B77" w:rsidTr="00306B77">
        <w:tc>
          <w:tcPr>
            <w:tcW w:w="9778" w:type="dxa"/>
          </w:tcPr>
          <w:p w:rsidR="00306B77" w:rsidRPr="006F1463" w:rsidRDefault="00306B77" w:rsidP="00306B77">
            <w:pPr>
              <w:rPr>
                <w:sz w:val="16"/>
              </w:rPr>
            </w:pPr>
          </w:p>
          <w:p w:rsidR="006F1463" w:rsidRPr="002A69A2" w:rsidRDefault="006F1463" w:rsidP="006F1463">
            <w:pPr>
              <w:pStyle w:val="Titolo"/>
              <w:ind w:left="142"/>
              <w:jc w:val="both"/>
              <w:rPr>
                <w:sz w:val="24"/>
                <w:szCs w:val="24"/>
              </w:rPr>
            </w:pPr>
            <w:r w:rsidRPr="002A69A2">
              <w:rPr>
                <w:b/>
                <w:sz w:val="24"/>
                <w:szCs w:val="24"/>
                <w:u w:val="single"/>
              </w:rPr>
              <w:t>Laboratori</w:t>
            </w:r>
            <w:r w:rsidRPr="002A69A2">
              <w:rPr>
                <w:sz w:val="24"/>
                <w:szCs w:val="24"/>
              </w:rPr>
              <w:tab/>
            </w:r>
            <w:r w:rsidRPr="002A69A2">
              <w:rPr>
                <w:sz w:val="24"/>
                <w:szCs w:val="24"/>
              </w:rPr>
              <w:tab/>
            </w:r>
            <w:r w:rsidRPr="002A69A2">
              <w:rPr>
                <w:sz w:val="24"/>
                <w:szCs w:val="24"/>
              </w:rPr>
              <w:tab/>
            </w:r>
            <w:r w:rsidRPr="002A69A2">
              <w:rPr>
                <w:sz w:val="24"/>
                <w:szCs w:val="24"/>
              </w:rPr>
              <w:tab/>
            </w:r>
            <w:r w:rsidRPr="002A69A2">
              <w:rPr>
                <w:sz w:val="24"/>
                <w:szCs w:val="24"/>
              </w:rPr>
              <w:tab/>
            </w:r>
            <w:r w:rsidRPr="002A69A2">
              <w:rPr>
                <w:sz w:val="24"/>
                <w:szCs w:val="24"/>
              </w:rPr>
              <w:tab/>
            </w:r>
            <w:r w:rsidRPr="002A69A2">
              <w:rPr>
                <w:sz w:val="24"/>
                <w:szCs w:val="24"/>
              </w:rPr>
              <w:tab/>
            </w:r>
            <w:r w:rsidRPr="002A69A2">
              <w:rPr>
                <w:b/>
                <w:sz w:val="24"/>
                <w:szCs w:val="24"/>
                <w:u w:val="single"/>
              </w:rPr>
              <w:t>Strutture sportive</w:t>
            </w:r>
          </w:p>
          <w:p w:rsidR="006F1463" w:rsidRPr="002A69A2" w:rsidRDefault="006F1463" w:rsidP="006F1463">
            <w:pPr>
              <w:pStyle w:val="Titolo"/>
              <w:ind w:left="567"/>
              <w:jc w:val="both"/>
              <w:rPr>
                <w:b/>
                <w:sz w:val="12"/>
                <w:szCs w:val="24"/>
                <w:u w:val="single"/>
              </w:rPr>
            </w:pPr>
          </w:p>
          <w:p w:rsidR="002A69A2" w:rsidRP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Carteggio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Palestra</w:t>
            </w:r>
          </w:p>
          <w:p w:rsidR="002A69A2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Chimica</w:t>
            </w:r>
            <w:r w:rsidR="002A69A2">
              <w:rPr>
                <w:sz w:val="24"/>
                <w:szCs w:val="24"/>
              </w:rPr>
              <w:tab/>
            </w:r>
            <w:r w:rsidR="002A69A2">
              <w:rPr>
                <w:sz w:val="24"/>
                <w:szCs w:val="24"/>
              </w:rPr>
              <w:tab/>
            </w:r>
            <w:r w:rsidR="002A69A2">
              <w:rPr>
                <w:sz w:val="24"/>
                <w:szCs w:val="24"/>
              </w:rPr>
              <w:tab/>
            </w:r>
            <w:r w:rsidR="002A69A2">
              <w:rPr>
                <w:sz w:val="24"/>
                <w:szCs w:val="24"/>
              </w:rPr>
              <w:tab/>
            </w:r>
            <w:r w:rsidR="002A69A2">
              <w:rPr>
                <w:sz w:val="24"/>
                <w:szCs w:val="24"/>
              </w:rPr>
              <w:tab/>
            </w:r>
            <w:r w:rsidR="002A69A2">
              <w:rPr>
                <w:sz w:val="24"/>
                <w:szCs w:val="24"/>
              </w:rPr>
              <w:tab/>
            </w:r>
            <w:r w:rsidR="002A69A2">
              <w:rPr>
                <w:sz w:val="24"/>
                <w:szCs w:val="24"/>
              </w:rPr>
              <w:tab/>
            </w:r>
            <w:r w:rsidR="002A69A2" w:rsidRPr="002A69A2">
              <w:rPr>
                <w:sz w:val="24"/>
                <w:szCs w:val="24"/>
              </w:rPr>
              <w:t>Campo Basket-Pallavolo all’aperto</w:t>
            </w:r>
          </w:p>
          <w:p w:rsidR="006F1463" w:rsidRP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Coding</w:t>
            </w:r>
            <w:proofErr w:type="spellEnd"/>
            <w:r>
              <w:rPr>
                <w:sz w:val="24"/>
                <w:szCs w:val="24"/>
              </w:rPr>
              <w:t xml:space="preserve"> e Robotica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Calcetto</w:t>
            </w:r>
          </w:p>
          <w:p w:rsidR="006F1463" w:rsidRPr="002A69A2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Elettrotecnica</w:t>
            </w:r>
          </w:p>
          <w:p w:rsidR="006F1463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Fisica</w:t>
            </w:r>
          </w:p>
          <w:p w:rsid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Fotografico</w:t>
            </w:r>
          </w:p>
          <w:p w:rsid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Grafica Pubblicitaria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2A69A2">
              <w:rPr>
                <w:b/>
                <w:sz w:val="24"/>
                <w:szCs w:val="24"/>
                <w:u w:val="single"/>
              </w:rPr>
              <w:t>Aule</w:t>
            </w:r>
          </w:p>
          <w:p w:rsidR="002A69A2" w:rsidRP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Impianti marini</w:t>
            </w:r>
          </w:p>
          <w:p w:rsidR="006F1463" w:rsidRPr="002A69A2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Informatica</w:t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2A69A2" w:rsidRPr="002A69A2">
              <w:rPr>
                <w:sz w:val="24"/>
                <w:szCs w:val="24"/>
              </w:rPr>
              <w:t>Aula Magna</w:t>
            </w:r>
          </w:p>
          <w:p w:rsid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 per le professioni del futuro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Aula generica</w:t>
            </w:r>
          </w:p>
          <w:p w:rsidR="002A69A2" w:rsidRDefault="002A69A2" w:rsidP="002A69A2">
            <w:pPr>
              <w:pStyle w:val="Titol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4.0</w:t>
            </w:r>
          </w:p>
          <w:p w:rsidR="006F1463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Lingue</w:t>
            </w:r>
          </w:p>
          <w:p w:rsid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Meccanico</w:t>
            </w:r>
          </w:p>
          <w:p w:rsidR="002A69A2" w:rsidRPr="002A69A2" w:rsidRDefault="002A69A2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Multimediale</w:t>
            </w:r>
          </w:p>
          <w:p w:rsidR="006F1463" w:rsidRPr="002A69A2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Scienze</w:t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  <w:r w:rsidR="00B75639" w:rsidRPr="002A69A2">
              <w:rPr>
                <w:sz w:val="24"/>
                <w:szCs w:val="24"/>
              </w:rPr>
              <w:tab/>
            </w:r>
          </w:p>
          <w:p w:rsidR="006F1463" w:rsidRPr="002A69A2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Planetario</w:t>
            </w:r>
          </w:p>
          <w:p w:rsidR="006F1463" w:rsidRPr="002A69A2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Simulatore di navigazione</w:t>
            </w:r>
          </w:p>
          <w:p w:rsidR="006F1463" w:rsidRPr="002A69A2" w:rsidRDefault="006F1463" w:rsidP="006F1463">
            <w:pPr>
              <w:pStyle w:val="Titolo"/>
              <w:numPr>
                <w:ilvl w:val="0"/>
                <w:numId w:val="4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2A69A2">
              <w:rPr>
                <w:sz w:val="24"/>
                <w:szCs w:val="24"/>
              </w:rPr>
              <w:t>Simulatore di Macchine</w:t>
            </w:r>
          </w:p>
          <w:p w:rsidR="006F1463" w:rsidRPr="006F1463" w:rsidRDefault="006F1463" w:rsidP="006F1463">
            <w:pPr>
              <w:pStyle w:val="Titolo"/>
              <w:ind w:left="142"/>
              <w:jc w:val="both"/>
              <w:rPr>
                <w:sz w:val="16"/>
              </w:rPr>
            </w:pPr>
          </w:p>
        </w:tc>
      </w:tr>
    </w:tbl>
    <w:p w:rsidR="00306B77" w:rsidRDefault="00306B77" w:rsidP="00306B7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06B77" w:rsidRPr="00065607" w:rsidTr="00E554CD">
        <w:trPr>
          <w:trHeight w:hRule="exact" w:val="397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306B77" w:rsidRPr="00AB66BD" w:rsidRDefault="00B75639" w:rsidP="00E554CD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t>Risorse professionali</w:t>
            </w:r>
          </w:p>
        </w:tc>
      </w:tr>
      <w:tr w:rsidR="00306B77" w:rsidTr="00306B77">
        <w:tc>
          <w:tcPr>
            <w:tcW w:w="9778" w:type="dxa"/>
          </w:tcPr>
          <w:p w:rsidR="00306B77" w:rsidRPr="00A7513A" w:rsidRDefault="00306B77" w:rsidP="00306B77">
            <w:pPr>
              <w:rPr>
                <w:spacing w:val="0"/>
                <w:sz w:val="16"/>
              </w:rPr>
            </w:pPr>
          </w:p>
          <w:p w:rsidR="00B75639" w:rsidRPr="00A7513A" w:rsidRDefault="00B75639" w:rsidP="00306B77">
            <w:pPr>
              <w:rPr>
                <w:spacing w:val="0"/>
                <w:sz w:val="16"/>
              </w:rPr>
            </w:pPr>
          </w:p>
          <w:p w:rsidR="00B75639" w:rsidRPr="00A7513A" w:rsidRDefault="00B75639" w:rsidP="00306B77">
            <w:pPr>
              <w:rPr>
                <w:spacing w:val="0"/>
                <w:sz w:val="16"/>
              </w:rPr>
            </w:pPr>
          </w:p>
          <w:p w:rsidR="00442A71" w:rsidRPr="00A7513A" w:rsidRDefault="00442A71" w:rsidP="00306B77">
            <w:pPr>
              <w:rPr>
                <w:spacing w:val="0"/>
                <w:sz w:val="16"/>
              </w:rPr>
            </w:pPr>
          </w:p>
          <w:p w:rsidR="00442A71" w:rsidRPr="00A7513A" w:rsidRDefault="00442A71" w:rsidP="00306B77">
            <w:pPr>
              <w:rPr>
                <w:spacing w:val="0"/>
                <w:sz w:val="16"/>
              </w:rPr>
            </w:pPr>
          </w:p>
          <w:p w:rsidR="00AB66BD" w:rsidRPr="00A7513A" w:rsidRDefault="00AB66BD" w:rsidP="00306B77">
            <w:pPr>
              <w:rPr>
                <w:spacing w:val="0"/>
                <w:sz w:val="16"/>
              </w:rPr>
            </w:pPr>
          </w:p>
          <w:p w:rsidR="00B75639" w:rsidRDefault="00B75639" w:rsidP="00306B77">
            <w:pPr>
              <w:rPr>
                <w:spacing w:val="0"/>
                <w:sz w:val="16"/>
              </w:rPr>
            </w:pPr>
          </w:p>
          <w:p w:rsidR="00A7513A" w:rsidRPr="00A7513A" w:rsidRDefault="00A7513A" w:rsidP="00306B77">
            <w:pPr>
              <w:rPr>
                <w:spacing w:val="0"/>
                <w:sz w:val="16"/>
              </w:rPr>
            </w:pPr>
          </w:p>
          <w:p w:rsidR="00DB651D" w:rsidRPr="00A7513A" w:rsidRDefault="00DB651D" w:rsidP="00306B77">
            <w:pPr>
              <w:rPr>
                <w:spacing w:val="0"/>
                <w:sz w:val="16"/>
              </w:rPr>
            </w:pPr>
          </w:p>
          <w:p w:rsidR="00DB651D" w:rsidRPr="00A7513A" w:rsidRDefault="00DB651D" w:rsidP="00306B77">
            <w:pPr>
              <w:rPr>
                <w:spacing w:val="0"/>
                <w:sz w:val="16"/>
              </w:rPr>
            </w:pPr>
          </w:p>
          <w:p w:rsidR="00B75639" w:rsidRPr="00A7513A" w:rsidRDefault="00B75639" w:rsidP="00306B77">
            <w:pPr>
              <w:rPr>
                <w:spacing w:val="0"/>
                <w:sz w:val="16"/>
              </w:rPr>
            </w:pPr>
          </w:p>
        </w:tc>
      </w:tr>
    </w:tbl>
    <w:p w:rsidR="00306B77" w:rsidRDefault="00306B77" w:rsidP="00306B7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275"/>
        <w:gridCol w:w="2835"/>
        <w:gridCol w:w="2304"/>
        <w:gridCol w:w="38"/>
      </w:tblGrid>
      <w:tr w:rsidR="00B75639" w:rsidRPr="00B75639" w:rsidTr="00E554CD">
        <w:trPr>
          <w:gridAfter w:val="1"/>
          <w:wAfter w:w="38" w:type="dxa"/>
          <w:trHeight w:hRule="exact" w:val="397"/>
        </w:trPr>
        <w:tc>
          <w:tcPr>
            <w:tcW w:w="9783" w:type="dxa"/>
            <w:gridSpan w:val="4"/>
            <w:shd w:val="clear" w:color="auto" w:fill="D9D9D9" w:themeFill="background1" w:themeFillShade="D9"/>
            <w:vAlign w:val="center"/>
          </w:tcPr>
          <w:p w:rsidR="00B75639" w:rsidRPr="00AB66BD" w:rsidRDefault="00B75639" w:rsidP="00E554CD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lastRenderedPageBreak/>
              <w:t>Eventuale approfondimento</w:t>
            </w:r>
          </w:p>
        </w:tc>
      </w:tr>
      <w:tr w:rsidR="00B75639" w:rsidTr="00DB651D">
        <w:trPr>
          <w:gridAfter w:val="1"/>
          <w:wAfter w:w="38" w:type="dxa"/>
        </w:trPr>
        <w:tc>
          <w:tcPr>
            <w:tcW w:w="9783" w:type="dxa"/>
            <w:gridSpan w:val="4"/>
            <w:tcBorders>
              <w:bottom w:val="single" w:sz="4" w:space="0" w:color="auto"/>
            </w:tcBorders>
          </w:tcPr>
          <w:p w:rsidR="00B75639" w:rsidRPr="00A7513A" w:rsidRDefault="00B75639" w:rsidP="00306B77">
            <w:pPr>
              <w:rPr>
                <w:spacing w:val="0"/>
                <w:sz w:val="16"/>
              </w:rPr>
            </w:pPr>
          </w:p>
          <w:p w:rsidR="00442A71" w:rsidRPr="00A7513A" w:rsidRDefault="00442A71" w:rsidP="00306B77">
            <w:pPr>
              <w:rPr>
                <w:spacing w:val="0"/>
              </w:rPr>
            </w:pPr>
          </w:p>
          <w:p w:rsidR="00442A71" w:rsidRPr="00A7513A" w:rsidRDefault="00442A71" w:rsidP="00306B77">
            <w:pPr>
              <w:rPr>
                <w:spacing w:val="0"/>
              </w:rPr>
            </w:pPr>
          </w:p>
          <w:p w:rsidR="00442A71" w:rsidRPr="00A7513A" w:rsidRDefault="00442A71" w:rsidP="00306B77">
            <w:pPr>
              <w:rPr>
                <w:spacing w:val="0"/>
              </w:rPr>
            </w:pPr>
          </w:p>
          <w:p w:rsidR="00442A71" w:rsidRPr="00A7513A" w:rsidRDefault="00442A71" w:rsidP="00306B77">
            <w:pPr>
              <w:rPr>
                <w:spacing w:val="0"/>
              </w:rPr>
            </w:pPr>
          </w:p>
          <w:p w:rsidR="00AB66BD" w:rsidRPr="00A7513A" w:rsidRDefault="00AB66BD" w:rsidP="00306B77">
            <w:pPr>
              <w:rPr>
                <w:spacing w:val="0"/>
              </w:rPr>
            </w:pPr>
          </w:p>
          <w:p w:rsidR="00AB66BD" w:rsidRPr="00A7513A" w:rsidRDefault="00AB66BD" w:rsidP="00306B77">
            <w:pPr>
              <w:rPr>
                <w:spacing w:val="0"/>
              </w:rPr>
            </w:pPr>
          </w:p>
          <w:p w:rsidR="00442A71" w:rsidRPr="00A7513A" w:rsidRDefault="00442A71" w:rsidP="00306B77">
            <w:pPr>
              <w:rPr>
                <w:spacing w:val="0"/>
              </w:rPr>
            </w:pPr>
          </w:p>
          <w:p w:rsidR="00E554CD" w:rsidRPr="00A7513A" w:rsidRDefault="00E554CD" w:rsidP="00306B77">
            <w:pPr>
              <w:rPr>
                <w:spacing w:val="0"/>
              </w:rPr>
            </w:pPr>
          </w:p>
        </w:tc>
      </w:tr>
      <w:tr w:rsidR="00DB651D" w:rsidTr="00DB651D">
        <w:trPr>
          <w:gridAfter w:val="1"/>
          <w:wAfter w:w="38" w:type="dxa"/>
        </w:trPr>
        <w:tc>
          <w:tcPr>
            <w:tcW w:w="9783" w:type="dxa"/>
            <w:gridSpan w:val="4"/>
            <w:tcBorders>
              <w:left w:val="nil"/>
              <w:right w:val="nil"/>
            </w:tcBorders>
          </w:tcPr>
          <w:p w:rsidR="00DB651D" w:rsidRPr="00442A71" w:rsidRDefault="00DB651D" w:rsidP="00306B77">
            <w:pPr>
              <w:rPr>
                <w:sz w:val="16"/>
              </w:rPr>
            </w:pPr>
          </w:p>
        </w:tc>
      </w:tr>
      <w:tr w:rsidR="00442A71" w:rsidTr="00E554CD">
        <w:trPr>
          <w:trHeight w:hRule="exact" w:val="397"/>
        </w:trPr>
        <w:tc>
          <w:tcPr>
            <w:tcW w:w="9821" w:type="dxa"/>
            <w:gridSpan w:val="5"/>
            <w:shd w:val="clear" w:color="auto" w:fill="D9D9D9" w:themeFill="background1" w:themeFillShade="D9"/>
            <w:vAlign w:val="center"/>
          </w:tcPr>
          <w:p w:rsidR="00442A71" w:rsidRPr="00AB66BD" w:rsidRDefault="00442A71" w:rsidP="00E554CD">
            <w:pPr>
              <w:pStyle w:val="Corpotesto"/>
              <w:rPr>
                <w:rFonts w:ascii="Times New Roman" w:hAnsi="Times New Roman" w:cs="Times New Roman"/>
                <w:b/>
                <w:sz w:val="24"/>
              </w:rPr>
            </w:pPr>
            <w:r w:rsidRPr="00AB66BD">
              <w:rPr>
                <w:rFonts w:ascii="Times New Roman" w:hAnsi="Times New Roman" w:cs="Times New Roman"/>
                <w:b/>
                <w:sz w:val="24"/>
              </w:rPr>
              <w:t>Scheda finanziaria</w:t>
            </w:r>
          </w:p>
        </w:tc>
      </w:tr>
      <w:tr w:rsidR="00AB66BD" w:rsidRPr="00AB66BD" w:rsidTr="002F7C6A">
        <w:trPr>
          <w:trHeight w:hRule="exact" w:val="794"/>
        </w:trPr>
        <w:tc>
          <w:tcPr>
            <w:tcW w:w="3369" w:type="dxa"/>
            <w:vAlign w:val="center"/>
          </w:tcPr>
          <w:p w:rsidR="00AB66BD" w:rsidRPr="00AB66BD" w:rsidRDefault="00AB66BD" w:rsidP="00AB66BD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B66BD" w:rsidRPr="002F7C6A" w:rsidRDefault="00AB66BD" w:rsidP="00AB66BD">
            <w:pPr>
              <w:jc w:val="center"/>
              <w:rPr>
                <w:rFonts w:ascii="Times New Roman" w:hAnsi="Times New Roman"/>
                <w:b/>
                <w:spacing w:val="0"/>
                <w:sz w:val="22"/>
                <w:szCs w:val="24"/>
              </w:rPr>
            </w:pPr>
            <w:r w:rsidRPr="002F7C6A">
              <w:rPr>
                <w:rFonts w:ascii="Times New Roman" w:hAnsi="Times New Roman"/>
                <w:b/>
                <w:spacing w:val="0"/>
                <w:sz w:val="22"/>
                <w:szCs w:val="24"/>
              </w:rPr>
              <w:t>ORE</w:t>
            </w:r>
          </w:p>
        </w:tc>
        <w:tc>
          <w:tcPr>
            <w:tcW w:w="2835" w:type="dxa"/>
            <w:vAlign w:val="center"/>
          </w:tcPr>
          <w:p w:rsidR="00AB66BD" w:rsidRPr="002F7C6A" w:rsidRDefault="00AB66BD" w:rsidP="00AB66BD">
            <w:pPr>
              <w:jc w:val="center"/>
              <w:rPr>
                <w:rFonts w:ascii="Times New Roman" w:hAnsi="Times New Roman"/>
                <w:b/>
                <w:spacing w:val="0"/>
                <w:sz w:val="22"/>
                <w:szCs w:val="24"/>
              </w:rPr>
            </w:pPr>
            <w:r w:rsidRPr="002F7C6A">
              <w:rPr>
                <w:rFonts w:ascii="Times New Roman" w:hAnsi="Times New Roman"/>
                <w:b/>
                <w:spacing w:val="0"/>
                <w:sz w:val="22"/>
                <w:szCs w:val="24"/>
              </w:rPr>
              <w:t>COSTO ORARIO €/h</w:t>
            </w:r>
          </w:p>
        </w:tc>
        <w:tc>
          <w:tcPr>
            <w:tcW w:w="2342" w:type="dxa"/>
            <w:gridSpan w:val="2"/>
            <w:vAlign w:val="center"/>
          </w:tcPr>
          <w:p w:rsidR="00AB66BD" w:rsidRPr="002F7C6A" w:rsidRDefault="00AB66BD" w:rsidP="00AB66BD">
            <w:pPr>
              <w:jc w:val="center"/>
              <w:rPr>
                <w:rFonts w:ascii="Times New Roman" w:hAnsi="Times New Roman"/>
                <w:b/>
                <w:spacing w:val="0"/>
                <w:sz w:val="22"/>
                <w:szCs w:val="24"/>
              </w:rPr>
            </w:pPr>
            <w:r w:rsidRPr="002F7C6A">
              <w:rPr>
                <w:rFonts w:ascii="Times New Roman" w:hAnsi="Times New Roman"/>
                <w:b/>
                <w:spacing w:val="0"/>
                <w:sz w:val="22"/>
                <w:szCs w:val="24"/>
              </w:rPr>
              <w:t>COSTO TOTALE</w:t>
            </w:r>
          </w:p>
        </w:tc>
      </w:tr>
      <w:tr w:rsidR="00AB66BD" w:rsidRPr="00442A71" w:rsidTr="002F7C6A">
        <w:trPr>
          <w:trHeight w:hRule="exact" w:val="794"/>
        </w:trPr>
        <w:tc>
          <w:tcPr>
            <w:tcW w:w="3369" w:type="dxa"/>
            <w:vAlign w:val="center"/>
          </w:tcPr>
          <w:p w:rsidR="00AB66BD" w:rsidRPr="005E3859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  <w:r w:rsidR="005E3859"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="005E3859"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insegnamento</w:t>
            </w:r>
          </w:p>
        </w:tc>
        <w:tc>
          <w:tcPr>
            <w:tcW w:w="127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6BD" w:rsidRPr="00442A71" w:rsidTr="002F7C6A">
        <w:trPr>
          <w:trHeight w:hRule="exact" w:val="794"/>
        </w:trPr>
        <w:tc>
          <w:tcPr>
            <w:tcW w:w="3369" w:type="dxa"/>
            <w:vAlign w:val="center"/>
          </w:tcPr>
          <w:p w:rsidR="00AB66BD" w:rsidRPr="005E3859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Attività non di insegnamento</w:t>
            </w:r>
          </w:p>
        </w:tc>
        <w:tc>
          <w:tcPr>
            <w:tcW w:w="127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6BD" w:rsidRPr="00442A71" w:rsidTr="002F7C6A">
        <w:trPr>
          <w:trHeight w:hRule="exact" w:val="794"/>
        </w:trPr>
        <w:tc>
          <w:tcPr>
            <w:tcW w:w="3369" w:type="dxa"/>
            <w:vAlign w:val="center"/>
          </w:tcPr>
          <w:p w:rsidR="00AB66BD" w:rsidRPr="005E3859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Esperti esterni</w:t>
            </w:r>
          </w:p>
        </w:tc>
        <w:tc>
          <w:tcPr>
            <w:tcW w:w="127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6BD" w:rsidRPr="00442A71" w:rsidTr="002F7C6A">
        <w:trPr>
          <w:trHeight w:hRule="exact" w:val="794"/>
        </w:trPr>
        <w:tc>
          <w:tcPr>
            <w:tcW w:w="3369" w:type="dxa"/>
            <w:vAlign w:val="center"/>
          </w:tcPr>
          <w:p w:rsidR="00AB66BD" w:rsidRPr="005E3859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Materiale vario</w:t>
            </w:r>
          </w:p>
        </w:tc>
        <w:tc>
          <w:tcPr>
            <w:tcW w:w="127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6BD" w:rsidRPr="00442A71" w:rsidTr="002F7C6A">
        <w:trPr>
          <w:trHeight w:hRule="exact" w:val="794"/>
        </w:trPr>
        <w:tc>
          <w:tcPr>
            <w:tcW w:w="3369" w:type="dxa"/>
            <w:vAlign w:val="center"/>
          </w:tcPr>
          <w:p w:rsidR="00AB66BD" w:rsidRPr="005E3859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Trasporti</w:t>
            </w:r>
          </w:p>
        </w:tc>
        <w:tc>
          <w:tcPr>
            <w:tcW w:w="127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6BD" w:rsidRPr="00442A71" w:rsidTr="002F7C6A">
        <w:trPr>
          <w:trHeight w:hRule="exact" w:val="794"/>
        </w:trPr>
        <w:tc>
          <w:tcPr>
            <w:tcW w:w="3369" w:type="dxa"/>
            <w:vAlign w:val="center"/>
          </w:tcPr>
          <w:p w:rsidR="00AB66BD" w:rsidRPr="005E3859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9">
              <w:rPr>
                <w:rFonts w:ascii="Times New Roman" w:hAnsi="Times New Roman" w:cs="Times New Roman"/>
                <w:b/>
                <w:sz w:val="24"/>
                <w:szCs w:val="24"/>
              </w:rPr>
              <w:t>Altro ____________</w:t>
            </w:r>
          </w:p>
        </w:tc>
        <w:tc>
          <w:tcPr>
            <w:tcW w:w="127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AB66BD" w:rsidRPr="00AB66BD" w:rsidRDefault="00AB66BD" w:rsidP="005E38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6BD" w:rsidRPr="00442A71" w:rsidTr="00624FFD">
        <w:trPr>
          <w:trHeight w:hRule="exact" w:val="794"/>
        </w:trPr>
        <w:tc>
          <w:tcPr>
            <w:tcW w:w="7479" w:type="dxa"/>
            <w:gridSpan w:val="3"/>
            <w:vAlign w:val="center"/>
          </w:tcPr>
          <w:p w:rsidR="00AB66BD" w:rsidRPr="00AB66BD" w:rsidRDefault="00AB66BD" w:rsidP="00A31A6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TOTALE COMPLESSIVO</w:t>
            </w:r>
          </w:p>
        </w:tc>
        <w:tc>
          <w:tcPr>
            <w:tcW w:w="2342" w:type="dxa"/>
            <w:gridSpan w:val="2"/>
            <w:vAlign w:val="center"/>
          </w:tcPr>
          <w:p w:rsidR="00AB66BD" w:rsidRPr="00A7513A" w:rsidRDefault="00AB66BD" w:rsidP="00A7513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639" w:rsidRDefault="00B75639" w:rsidP="00306B77"/>
    <w:p w:rsidR="00442A71" w:rsidRDefault="00442A71" w:rsidP="00306B77"/>
    <w:p w:rsidR="00442A71" w:rsidRPr="00334FEE" w:rsidRDefault="00442A71" w:rsidP="00306B77">
      <w:pPr>
        <w:rPr>
          <w:rFonts w:ascii="Times New Roman" w:hAnsi="Times New Roman"/>
          <w:b/>
          <w:spacing w:val="0"/>
          <w:sz w:val="24"/>
        </w:rPr>
      </w:pPr>
      <w:bookmarkStart w:id="0" w:name="_GoBack"/>
      <w:r w:rsidRPr="00334FEE">
        <w:rPr>
          <w:rFonts w:ascii="Times New Roman" w:hAnsi="Times New Roman"/>
          <w:b/>
          <w:spacing w:val="0"/>
          <w:sz w:val="24"/>
        </w:rPr>
        <w:t>Siracusa, ___________________</w:t>
      </w:r>
    </w:p>
    <w:p w:rsidR="00442A71" w:rsidRPr="00334FEE" w:rsidRDefault="00442A71" w:rsidP="00306B77">
      <w:pPr>
        <w:rPr>
          <w:rFonts w:ascii="Times New Roman" w:hAnsi="Times New Roman"/>
          <w:b/>
          <w:spacing w:val="0"/>
          <w:sz w:val="24"/>
        </w:rPr>
      </w:pPr>
    </w:p>
    <w:p w:rsidR="00442A71" w:rsidRPr="00334FEE" w:rsidRDefault="00442A71" w:rsidP="00306B77">
      <w:pPr>
        <w:rPr>
          <w:rFonts w:ascii="Times New Roman" w:hAnsi="Times New Roman"/>
          <w:b/>
          <w:spacing w:val="0"/>
          <w:sz w:val="24"/>
        </w:rPr>
      </w:pPr>
    </w:p>
    <w:p w:rsidR="00442A71" w:rsidRPr="00334FEE" w:rsidRDefault="00442A71" w:rsidP="00306B77">
      <w:pPr>
        <w:rPr>
          <w:rFonts w:ascii="Times New Roman" w:hAnsi="Times New Roman"/>
          <w:b/>
          <w:spacing w:val="0"/>
          <w:sz w:val="24"/>
        </w:rPr>
      </w:pPr>
      <w:r w:rsidRPr="00334FEE">
        <w:rPr>
          <w:rFonts w:ascii="Times New Roman" w:hAnsi="Times New Roman"/>
          <w:b/>
          <w:spacing w:val="0"/>
          <w:sz w:val="24"/>
        </w:rPr>
        <w:t>Docente/i</w:t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Pr="00334FEE">
        <w:rPr>
          <w:rFonts w:ascii="Times New Roman" w:hAnsi="Times New Roman"/>
          <w:b/>
          <w:spacing w:val="0"/>
          <w:sz w:val="24"/>
        </w:rPr>
        <w:tab/>
      </w:r>
      <w:r w:rsidR="003162F1" w:rsidRPr="00334FEE">
        <w:rPr>
          <w:rFonts w:ascii="Times New Roman" w:hAnsi="Times New Roman"/>
          <w:b/>
          <w:spacing w:val="0"/>
          <w:sz w:val="24"/>
        </w:rPr>
        <w:t xml:space="preserve">Il </w:t>
      </w:r>
      <w:r w:rsidRPr="00334FEE">
        <w:rPr>
          <w:rFonts w:ascii="Times New Roman" w:hAnsi="Times New Roman"/>
          <w:b/>
          <w:spacing w:val="0"/>
          <w:sz w:val="24"/>
        </w:rPr>
        <w:t>Dirigente Scolastico</w:t>
      </w:r>
      <w:bookmarkEnd w:id="0"/>
    </w:p>
    <w:sectPr w:rsidR="00442A71" w:rsidRPr="00334F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79D"/>
    <w:multiLevelType w:val="hybridMultilevel"/>
    <w:tmpl w:val="6CEC1BD2"/>
    <w:lvl w:ilvl="0" w:tplc="B20E3A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671E6"/>
    <w:multiLevelType w:val="hybridMultilevel"/>
    <w:tmpl w:val="23BAF5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77191C"/>
    <w:multiLevelType w:val="hybridMultilevel"/>
    <w:tmpl w:val="EF4CC9EA"/>
    <w:lvl w:ilvl="0" w:tplc="A704F6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417DB"/>
    <w:multiLevelType w:val="hybridMultilevel"/>
    <w:tmpl w:val="D6C029E2"/>
    <w:lvl w:ilvl="0" w:tplc="A704F6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650CB"/>
    <w:multiLevelType w:val="hybridMultilevel"/>
    <w:tmpl w:val="8CF03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63675"/>
    <w:multiLevelType w:val="hybridMultilevel"/>
    <w:tmpl w:val="B9EAF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418D2"/>
    <w:multiLevelType w:val="hybridMultilevel"/>
    <w:tmpl w:val="ADCE3C1E"/>
    <w:lvl w:ilvl="0" w:tplc="A704F6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869BF"/>
    <w:multiLevelType w:val="hybridMultilevel"/>
    <w:tmpl w:val="1ADCB1F0"/>
    <w:lvl w:ilvl="0" w:tplc="A704F6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77"/>
    <w:rsid w:val="00065607"/>
    <w:rsid w:val="00095FD9"/>
    <w:rsid w:val="001437AC"/>
    <w:rsid w:val="00265034"/>
    <w:rsid w:val="002A69A2"/>
    <w:rsid w:val="002F7C6A"/>
    <w:rsid w:val="00306B77"/>
    <w:rsid w:val="003162F1"/>
    <w:rsid w:val="00334FEE"/>
    <w:rsid w:val="00442A71"/>
    <w:rsid w:val="004C6A8E"/>
    <w:rsid w:val="004E144C"/>
    <w:rsid w:val="004E63A2"/>
    <w:rsid w:val="0050730A"/>
    <w:rsid w:val="005E3859"/>
    <w:rsid w:val="006F1463"/>
    <w:rsid w:val="0071464D"/>
    <w:rsid w:val="00A31A6C"/>
    <w:rsid w:val="00A7479B"/>
    <w:rsid w:val="00A7513A"/>
    <w:rsid w:val="00AB66BD"/>
    <w:rsid w:val="00B72616"/>
    <w:rsid w:val="00B75639"/>
    <w:rsid w:val="00BB6C81"/>
    <w:rsid w:val="00D00246"/>
    <w:rsid w:val="00DB651D"/>
    <w:rsid w:val="00E0693F"/>
    <w:rsid w:val="00E554CD"/>
    <w:rsid w:val="00F26F75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B77"/>
    <w:pPr>
      <w:spacing w:after="0" w:line="360" w:lineRule="auto"/>
    </w:pPr>
    <w:rPr>
      <w:rFonts w:ascii="Courier New" w:eastAsia="Calibri" w:hAnsi="Courier New" w:cs="Times New Roman"/>
      <w:spacing w:val="2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B77"/>
    <w:rPr>
      <w:rFonts w:ascii="Tahoma" w:eastAsia="Calibri" w:hAnsi="Tahoma" w:cs="Tahoma"/>
      <w:spacing w:val="20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306B77"/>
    <w:pPr>
      <w:widowControl w:val="0"/>
      <w:autoSpaceDE w:val="0"/>
      <w:autoSpaceDN w:val="0"/>
      <w:spacing w:before="1" w:line="240" w:lineRule="auto"/>
      <w:ind w:left="723"/>
    </w:pPr>
    <w:rPr>
      <w:rFonts w:ascii="Times New Roman" w:eastAsia="Times New Roman" w:hAnsi="Times New Roman"/>
      <w:spacing w:val="0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306B77"/>
    <w:rPr>
      <w:rFonts w:ascii="Times New Roman" w:eastAsia="Times New Roman" w:hAnsi="Times New Roman" w:cs="Times New Roman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306B77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pacing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6B77"/>
    <w:rPr>
      <w:rFonts w:ascii="Cambria" w:eastAsia="Cambria" w:hAnsi="Cambria" w:cs="Cambria"/>
    </w:rPr>
  </w:style>
  <w:style w:type="table" w:styleId="Grigliatabella">
    <w:name w:val="Table Grid"/>
    <w:basedOn w:val="Tabellanormale"/>
    <w:uiPriority w:val="59"/>
    <w:rsid w:val="00306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0693F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AB66BD"/>
    <w:pPr>
      <w:widowControl w:val="0"/>
      <w:autoSpaceDE w:val="0"/>
      <w:autoSpaceDN w:val="0"/>
      <w:spacing w:line="240" w:lineRule="auto"/>
    </w:pPr>
    <w:rPr>
      <w:rFonts w:ascii="Arial Narrow" w:eastAsia="Arial Narrow" w:hAnsi="Arial Narrow" w:cs="Arial Narrow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B77"/>
    <w:pPr>
      <w:spacing w:after="0" w:line="360" w:lineRule="auto"/>
    </w:pPr>
    <w:rPr>
      <w:rFonts w:ascii="Courier New" w:eastAsia="Calibri" w:hAnsi="Courier New" w:cs="Times New Roman"/>
      <w:spacing w:val="2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B77"/>
    <w:rPr>
      <w:rFonts w:ascii="Tahoma" w:eastAsia="Calibri" w:hAnsi="Tahoma" w:cs="Tahoma"/>
      <w:spacing w:val="20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306B77"/>
    <w:pPr>
      <w:widowControl w:val="0"/>
      <w:autoSpaceDE w:val="0"/>
      <w:autoSpaceDN w:val="0"/>
      <w:spacing w:before="1" w:line="240" w:lineRule="auto"/>
      <w:ind w:left="723"/>
    </w:pPr>
    <w:rPr>
      <w:rFonts w:ascii="Times New Roman" w:eastAsia="Times New Roman" w:hAnsi="Times New Roman"/>
      <w:spacing w:val="0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306B77"/>
    <w:rPr>
      <w:rFonts w:ascii="Times New Roman" w:eastAsia="Times New Roman" w:hAnsi="Times New Roman" w:cs="Times New Roman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306B77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pacing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6B77"/>
    <w:rPr>
      <w:rFonts w:ascii="Cambria" w:eastAsia="Cambria" w:hAnsi="Cambria" w:cs="Cambria"/>
    </w:rPr>
  </w:style>
  <w:style w:type="table" w:styleId="Grigliatabella">
    <w:name w:val="Table Grid"/>
    <w:basedOn w:val="Tabellanormale"/>
    <w:uiPriority w:val="59"/>
    <w:rsid w:val="00306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0693F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AB66BD"/>
    <w:pPr>
      <w:widowControl w:val="0"/>
      <w:autoSpaceDE w:val="0"/>
      <w:autoSpaceDN w:val="0"/>
      <w:spacing w:line="240" w:lineRule="auto"/>
    </w:pPr>
    <w:rPr>
      <w:rFonts w:ascii="Arial Narrow" w:eastAsia="Arial Narrow" w:hAnsi="Arial Narrow" w:cs="Arial Narrow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pti.regione.sicilia.it/pir_img/logo20090911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www.ictramonti.org/gif/istituzionali/logo-miur%5b1%5d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89F1-0B6F-4F4C-9AD6-782B86D5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gabzap@outlook.it</dc:creator>
  <cp:lastModifiedBy>gabzap@outlook.it</cp:lastModifiedBy>
  <cp:revision>24</cp:revision>
  <dcterms:created xsi:type="dcterms:W3CDTF">2025-09-26T14:23:00Z</dcterms:created>
  <dcterms:modified xsi:type="dcterms:W3CDTF">2025-09-30T14:53:00Z</dcterms:modified>
</cp:coreProperties>
</file>